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9F6D0" w:themeColor="accent1" w:themeTint="33"/>
  <w:body>
    <w:p w:rsidR="00266E68" w:rsidRPr="00266E68" w:rsidRDefault="00266E68" w:rsidP="0026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68">
        <w:rPr>
          <w:rFonts w:ascii="Times New Roman" w:hAnsi="Times New Roman" w:cs="Times New Roman"/>
          <w:b/>
          <w:sz w:val="28"/>
          <w:szCs w:val="28"/>
        </w:rPr>
        <w:t>PRAVIDLA PRO UDĚLOVÁNÍ OCENĚNÍ</w:t>
      </w:r>
    </w:p>
    <w:p w:rsidR="007B516C" w:rsidRDefault="007B516C" w:rsidP="00266E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957" w:rsidRDefault="00266E68" w:rsidP="00266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E68">
        <w:rPr>
          <w:rFonts w:ascii="Times New Roman" w:hAnsi="Times New Roman" w:cs="Times New Roman"/>
          <w:b/>
          <w:sz w:val="28"/>
          <w:szCs w:val="28"/>
        </w:rPr>
        <w:t>OSOBNOST MĚSTA LANŽHOT</w:t>
      </w:r>
    </w:p>
    <w:p w:rsidR="00266E68" w:rsidRPr="00266E68" w:rsidRDefault="00266E68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266E68" w:rsidRDefault="00266E68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E6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1D" w:rsidRPr="00266E68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E68" w:rsidRDefault="00AE6D11" w:rsidP="007B516C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11">
        <w:rPr>
          <w:rFonts w:ascii="Times New Roman" w:hAnsi="Times New Roman" w:cs="Times New Roman"/>
          <w:sz w:val="24"/>
          <w:szCs w:val="24"/>
        </w:rPr>
        <w:t>V souladu s ustanovením § 36 odst. 2 zákona č. 128/2000 Sb., o obcích (obecní zřízení, ve znění pozdějších předpisů (dále jen „zákon o obcích“), město Lanžhot uděluje cenu města s názvem Osobnost města Lanžhot (dále jen „cena města“).</w:t>
      </w:r>
    </w:p>
    <w:p w:rsidR="00AE6D11" w:rsidRDefault="00AE6D11" w:rsidP="007B516C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Udělovat či odnímat cenu města přísluší dle § 84 odst. 2 písm. s) zákona o obcích pouze Zastupitelstvu města Lanžhot (dále jen „zastupitelstvo města).</w:t>
      </w:r>
    </w:p>
    <w:p w:rsidR="00AE6D11" w:rsidRPr="00AE6D11" w:rsidRDefault="00AE6D11" w:rsidP="007B516C">
      <w:pPr>
        <w:pStyle w:val="Odstavecseseznamem"/>
        <w:numPr>
          <w:ilvl w:val="0"/>
          <w:numId w:val="3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pravidla upravují závazný postup orgánů města Lanžhot při udělování ceny města.</w:t>
      </w: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E68" w:rsidRPr="00AE6D11" w:rsidRDefault="00266E68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11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266E68" w:rsidRDefault="00AE6D11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D11">
        <w:rPr>
          <w:rFonts w:ascii="Times New Roman" w:hAnsi="Times New Roman" w:cs="Times New Roman"/>
          <w:b/>
          <w:sz w:val="24"/>
          <w:szCs w:val="24"/>
        </w:rPr>
        <w:t>Udělování ceny města</w:t>
      </w:r>
    </w:p>
    <w:p w:rsidR="00F40B1D" w:rsidRPr="00AE6D11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E68" w:rsidRDefault="00266E68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Ocenění je projevem uznání a poděkování za významný počin, přínos životu města, </w:t>
      </w:r>
      <w:r w:rsidR="00AE6D11">
        <w:rPr>
          <w:rFonts w:ascii="Times New Roman" w:hAnsi="Times New Roman" w:cs="Times New Roman"/>
          <w:sz w:val="24"/>
          <w:szCs w:val="24"/>
        </w:rPr>
        <w:t xml:space="preserve">šíření jeho dobrého jména, </w:t>
      </w:r>
      <w:r>
        <w:rPr>
          <w:rFonts w:ascii="Times New Roman" w:hAnsi="Times New Roman" w:cs="Times New Roman"/>
          <w:sz w:val="24"/>
          <w:szCs w:val="24"/>
        </w:rPr>
        <w:t>dosažení významných úspěchů, reprezentaci města, ale i projevem úcty</w:t>
      </w:r>
      <w:r w:rsidR="00AE6D11">
        <w:rPr>
          <w:rFonts w:ascii="Times New Roman" w:hAnsi="Times New Roman" w:cs="Times New Roman"/>
          <w:sz w:val="24"/>
          <w:szCs w:val="24"/>
        </w:rPr>
        <w:t xml:space="preserve"> za mimořádné činy spojené se záchranou života nebo majetku atd.</w:t>
      </w:r>
    </w:p>
    <w:p w:rsidR="00AE6D11" w:rsidRDefault="00710BEC" w:rsidP="007B516C">
      <w:pPr>
        <w:pStyle w:val="Odstavecseseznamem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zejména o ocenění v těchto oblastech: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kultura, tradice a folklor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vědecká činnost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literární činnost, publicistika a žurnalistika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výchova a vzdělávání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dramatická činnost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podnikání 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péče o životní prostředí</w:t>
      </w:r>
    </w:p>
    <w:p w:rsidR="00AE6D11" w:rsidRDefault="00AE6D11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záchrana lidských životů</w:t>
      </w:r>
      <w:r w:rsidR="00710BEC"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710BEC" w:rsidRDefault="00710BEC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města se uděluje jednou ročně, zpravidla za uplynulý kalendářní rok. Cena může být udělena i jako ocenění několikaleté činnosti v určité oblasti společenského života.</w:t>
      </w:r>
    </w:p>
    <w:p w:rsidR="00710BEC" w:rsidRDefault="00710BEC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Oceněna může být fyzická osoba, právnická osoba či kolektiv osob bez právní subjektivity, které mají trvalé bydliště či sídlo na území města. Výjimečně může být cena udělena i osobám, které podmínku pobytu či sídla v době udílení ceny nesplňují, vždy se však musí jednat o osoby, které ve městě působily, žily nebo se zde narodily.</w:t>
      </w:r>
    </w:p>
    <w:p w:rsidR="00710BEC" w:rsidRDefault="00710BEC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výjimečných a odůvodněných případech může být k ocenění „In memoriam“ navržena již nežijící osoba, která v průběhu svého života splnila podmínky dle odst. 3 (tj. podmínka narození, pobytu či působnosti ve městě).</w:t>
      </w:r>
    </w:p>
    <w:p w:rsidR="00710BEC" w:rsidRDefault="00710BEC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města pro osoby oceněné dle odst. 3 představuje pamětní list, upomínkové díl</w:t>
      </w:r>
      <w:r w:rsidR="004E5F37">
        <w:rPr>
          <w:rFonts w:ascii="Times New Roman" w:hAnsi="Times New Roman" w:cs="Times New Roman"/>
          <w:sz w:val="24"/>
          <w:szCs w:val="24"/>
        </w:rPr>
        <w:t>o se znakem města a peněžní dar.</w:t>
      </w:r>
    </w:p>
    <w:p w:rsidR="00710BEC" w:rsidRDefault="00710BEC" w:rsidP="007B516C">
      <w:pPr>
        <w:pStyle w:val="Odstavecseseznamem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města pro osoby oceněné dle odst. 4 představuje pamětní list a upomínkové dílo se znakem města.</w:t>
      </w:r>
    </w:p>
    <w:p w:rsidR="00F40B1D" w:rsidRDefault="00F40B1D" w:rsidP="00F40B1D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B1D" w:rsidRPr="00F40B1D" w:rsidRDefault="00F40B1D" w:rsidP="00F40B1D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BEC" w:rsidRPr="00710BEC" w:rsidRDefault="00710BEC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BEC">
        <w:rPr>
          <w:rFonts w:ascii="Times New Roman" w:hAnsi="Times New Roman" w:cs="Times New Roman"/>
          <w:b/>
          <w:sz w:val="24"/>
          <w:szCs w:val="24"/>
        </w:rPr>
        <w:t>III.</w:t>
      </w:r>
    </w:p>
    <w:p w:rsidR="00710BEC" w:rsidRDefault="00710BEC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BEC">
        <w:rPr>
          <w:rFonts w:ascii="Times New Roman" w:hAnsi="Times New Roman" w:cs="Times New Roman"/>
          <w:b/>
          <w:sz w:val="24"/>
          <w:szCs w:val="24"/>
        </w:rPr>
        <w:t>Postup pro předložení návrhu na ocenění</w:t>
      </w: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BEC" w:rsidRDefault="002308B2" w:rsidP="007B516C">
      <w:pPr>
        <w:pStyle w:val="Odstavecseseznamem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na udělení ceny města může předložit </w:t>
      </w:r>
      <w:r w:rsidR="00C023DD">
        <w:rPr>
          <w:rFonts w:ascii="Times New Roman" w:hAnsi="Times New Roman" w:cs="Times New Roman"/>
          <w:sz w:val="24"/>
          <w:szCs w:val="24"/>
        </w:rPr>
        <w:t>občan</w:t>
      </w:r>
      <w:r>
        <w:rPr>
          <w:rFonts w:ascii="Times New Roman" w:hAnsi="Times New Roman" w:cs="Times New Roman"/>
          <w:sz w:val="24"/>
          <w:szCs w:val="24"/>
        </w:rPr>
        <w:t>, právnická osoba či kolektiv osob</w:t>
      </w:r>
      <w:r w:rsidR="00C023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to písemně nejpozději do</w:t>
      </w:r>
      <w:r w:rsidR="00C023DD">
        <w:rPr>
          <w:rFonts w:ascii="Times New Roman" w:hAnsi="Times New Roman" w:cs="Times New Roman"/>
          <w:sz w:val="24"/>
          <w:szCs w:val="24"/>
        </w:rPr>
        <w:t xml:space="preserve"> 30.</w:t>
      </w:r>
      <w:r w:rsidR="004E5F37">
        <w:rPr>
          <w:rFonts w:ascii="Times New Roman" w:hAnsi="Times New Roman" w:cs="Times New Roman"/>
          <w:sz w:val="24"/>
          <w:szCs w:val="24"/>
        </w:rPr>
        <w:t xml:space="preserve"> června</w:t>
      </w:r>
      <w:r w:rsidR="00C02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kalendářního roku.</w:t>
      </w:r>
    </w:p>
    <w:p w:rsidR="002308B2" w:rsidRDefault="00771AFD" w:rsidP="007B516C">
      <w:pPr>
        <w:pStyle w:val="Odstavecseseznamem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návrhy na ocenění přijímá sekretariát starosty městského úřadu prostřednictvím podatelny.</w:t>
      </w:r>
    </w:p>
    <w:p w:rsidR="00771AFD" w:rsidRDefault="00771AFD" w:rsidP="007B516C">
      <w:pPr>
        <w:pStyle w:val="Odstavecseseznamem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Písemný návrh na ocenění musí obsahovat tyto náležitosti:</w:t>
      </w:r>
    </w:p>
    <w:p w:rsidR="00771AFD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 a titul navrhovaného kandidáta, název právnické osoby či kolektivu</w:t>
      </w:r>
    </w:p>
    <w:p w:rsidR="00771AFD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adresu bydliště nebo sídla navrhovaného kandidáta</w:t>
      </w:r>
    </w:p>
    <w:p w:rsidR="00771AFD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u fyzických osob a identifikační číslo u právnických osob</w:t>
      </w:r>
    </w:p>
    <w:p w:rsidR="004E5F37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obor činnosti </w:t>
      </w:r>
    </w:p>
    <w:p w:rsidR="00771AFD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stručné zdůvodnění nominace</w:t>
      </w:r>
    </w:p>
    <w:p w:rsidR="00771AFD" w:rsidRDefault="00771AFD" w:rsidP="007B516C">
      <w:pPr>
        <w:pStyle w:val="Odstavecseseznamem"/>
        <w:numPr>
          <w:ilvl w:val="0"/>
          <w:numId w:val="2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a podpis navrhovatele</w:t>
      </w:r>
    </w:p>
    <w:p w:rsidR="00771AFD" w:rsidRPr="00C023DD" w:rsidRDefault="00C023DD" w:rsidP="007B516C">
      <w:pPr>
        <w:pStyle w:val="Odstavecseseznamem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DD">
        <w:rPr>
          <w:rFonts w:ascii="Times New Roman" w:hAnsi="Times New Roman" w:cs="Times New Roman"/>
          <w:sz w:val="24"/>
          <w:szCs w:val="24"/>
        </w:rPr>
        <w:t>Z doručených návrhů nominací bude sestaven</w:t>
      </w:r>
      <w:r>
        <w:rPr>
          <w:rFonts w:ascii="Times New Roman" w:hAnsi="Times New Roman" w:cs="Times New Roman"/>
          <w:sz w:val="24"/>
          <w:szCs w:val="24"/>
        </w:rPr>
        <w:t xml:space="preserve"> pořadník, který bude předložen k projednání radě města</w:t>
      </w:r>
      <w:r w:rsidR="004E5F37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>a</w:t>
      </w:r>
      <w:r w:rsidR="00771AFD" w:rsidRPr="00C023DD">
        <w:rPr>
          <w:rFonts w:ascii="Times New Roman" w:hAnsi="Times New Roman" w:cs="Times New Roman"/>
          <w:sz w:val="24"/>
          <w:szCs w:val="24"/>
        </w:rPr>
        <w:t xml:space="preserve"> doporučí zastupitelstvu města k ocenění nejvhodnějšího kandidáta.</w:t>
      </w:r>
    </w:p>
    <w:p w:rsidR="00F40B1D" w:rsidRPr="00F40B1D" w:rsidRDefault="00F40B1D" w:rsidP="00F40B1D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AFD" w:rsidRPr="00771AFD" w:rsidRDefault="00771AF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AFD">
        <w:rPr>
          <w:rFonts w:ascii="Times New Roman" w:hAnsi="Times New Roman" w:cs="Times New Roman"/>
          <w:b/>
          <w:sz w:val="24"/>
          <w:szCs w:val="24"/>
        </w:rPr>
        <w:t>IV.</w:t>
      </w:r>
    </w:p>
    <w:p w:rsidR="00771AFD" w:rsidRDefault="00771AF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AFD">
        <w:rPr>
          <w:rFonts w:ascii="Times New Roman" w:hAnsi="Times New Roman" w:cs="Times New Roman"/>
          <w:b/>
          <w:sz w:val="24"/>
          <w:szCs w:val="24"/>
        </w:rPr>
        <w:t>Předání ceny města</w:t>
      </w: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AFD" w:rsidRPr="00771AFD" w:rsidRDefault="00771AFD" w:rsidP="007B516C">
      <w:pPr>
        <w:pStyle w:val="Odstavecseseznamem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AFD">
        <w:rPr>
          <w:rFonts w:ascii="Times New Roman" w:hAnsi="Times New Roman" w:cs="Times New Roman"/>
          <w:sz w:val="24"/>
          <w:szCs w:val="24"/>
        </w:rPr>
        <w:t>Udělování ceny města je veřejné a předává se při vhodných slavnostních příležitostech nebo významných výročích</w:t>
      </w:r>
      <w:r w:rsidR="004E5F37">
        <w:rPr>
          <w:rFonts w:ascii="Times New Roman" w:hAnsi="Times New Roman" w:cs="Times New Roman"/>
          <w:sz w:val="24"/>
          <w:szCs w:val="24"/>
        </w:rPr>
        <w:t>.</w:t>
      </w:r>
    </w:p>
    <w:p w:rsidR="00C023DD" w:rsidRDefault="00771AFD" w:rsidP="007B516C">
      <w:pPr>
        <w:pStyle w:val="Odstavecseseznamem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DD">
        <w:rPr>
          <w:rFonts w:ascii="Times New Roman" w:hAnsi="Times New Roman" w:cs="Times New Roman"/>
          <w:sz w:val="24"/>
          <w:szCs w:val="24"/>
        </w:rPr>
        <w:t xml:space="preserve">Cenu města předává jménem zastupitelstva města starosta nebo místostarosta. </w:t>
      </w:r>
    </w:p>
    <w:p w:rsidR="00771AFD" w:rsidRPr="00C023DD" w:rsidRDefault="00771AFD" w:rsidP="007B516C">
      <w:pPr>
        <w:pStyle w:val="Odstavecseseznamem"/>
        <w:numPr>
          <w:ilvl w:val="0"/>
          <w:numId w:val="5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3DD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C023DD">
        <w:rPr>
          <w:rFonts w:ascii="Times New Roman" w:hAnsi="Times New Roman" w:cs="Times New Roman"/>
          <w:sz w:val="24"/>
          <w:szCs w:val="24"/>
        </w:rPr>
        <w:t xml:space="preserve">udělení cena In memoriam </w:t>
      </w:r>
      <w:r w:rsidRPr="00C023DD">
        <w:rPr>
          <w:rFonts w:ascii="Times New Roman" w:hAnsi="Times New Roman" w:cs="Times New Roman"/>
          <w:sz w:val="24"/>
          <w:szCs w:val="24"/>
        </w:rPr>
        <w:t>bude</w:t>
      </w:r>
      <w:r w:rsidR="00C023DD">
        <w:rPr>
          <w:rFonts w:ascii="Times New Roman" w:hAnsi="Times New Roman" w:cs="Times New Roman"/>
          <w:sz w:val="24"/>
          <w:szCs w:val="24"/>
        </w:rPr>
        <w:t xml:space="preserve"> tato cena města </w:t>
      </w:r>
      <w:r w:rsidRPr="00C023DD">
        <w:rPr>
          <w:rFonts w:ascii="Times New Roman" w:hAnsi="Times New Roman" w:cs="Times New Roman"/>
          <w:sz w:val="24"/>
          <w:szCs w:val="24"/>
        </w:rPr>
        <w:t>předána osobě blízké.</w:t>
      </w:r>
      <w:r w:rsidR="00C023DD">
        <w:rPr>
          <w:rFonts w:ascii="Times New Roman" w:hAnsi="Times New Roman" w:cs="Times New Roman"/>
          <w:sz w:val="24"/>
          <w:szCs w:val="24"/>
        </w:rPr>
        <w:t xml:space="preserve"> V případě, že osoba blízká nebude dohledána</w:t>
      </w:r>
      <w:r w:rsidR="004E5F37">
        <w:rPr>
          <w:rFonts w:ascii="Times New Roman" w:hAnsi="Times New Roman" w:cs="Times New Roman"/>
          <w:sz w:val="24"/>
          <w:szCs w:val="24"/>
        </w:rPr>
        <w:t>,</w:t>
      </w:r>
      <w:r w:rsidR="00C023DD">
        <w:rPr>
          <w:rFonts w:ascii="Times New Roman" w:hAnsi="Times New Roman" w:cs="Times New Roman"/>
          <w:sz w:val="24"/>
          <w:szCs w:val="24"/>
        </w:rPr>
        <w:t xml:space="preserve"> bude takto udělená cena vhodným způsobem vyhlášena.</w:t>
      </w:r>
    </w:p>
    <w:p w:rsidR="00F40B1D" w:rsidRDefault="00F40B1D" w:rsidP="007B516C">
      <w:pPr>
        <w:pStyle w:val="Odstavecseseznamem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16C" w:rsidRPr="007B516C" w:rsidRDefault="007B516C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6C">
        <w:rPr>
          <w:rFonts w:ascii="Times New Roman" w:hAnsi="Times New Roman" w:cs="Times New Roman"/>
          <w:b/>
          <w:sz w:val="24"/>
          <w:szCs w:val="24"/>
        </w:rPr>
        <w:t>V.</w:t>
      </w:r>
    </w:p>
    <w:p w:rsidR="007B516C" w:rsidRDefault="007B516C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6C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F40B1D" w:rsidRDefault="00F40B1D" w:rsidP="007B516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16C" w:rsidRDefault="007B516C" w:rsidP="007B516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pravidla pro udělování ceny města byla schválena Zastupitelstvem města Lanžhot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4E5F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nabývají účinnosti dnem schválení.</w:t>
      </w:r>
    </w:p>
    <w:p w:rsidR="007B516C" w:rsidRDefault="007B516C" w:rsidP="007B516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16C" w:rsidRDefault="007B516C" w:rsidP="007B516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</w:rPr>
        <w:t>Lanžhotě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4E5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5F37">
        <w:rPr>
          <w:rFonts w:ascii="Times New Roman" w:hAnsi="Times New Roman" w:cs="Times New Roman"/>
          <w:sz w:val="24"/>
          <w:szCs w:val="24"/>
        </w:rPr>
        <w:t>18.12.2018</w:t>
      </w:r>
      <w:bookmarkStart w:id="0" w:name="_GoBack"/>
      <w:bookmarkEnd w:id="0"/>
      <w:proofErr w:type="gramEnd"/>
    </w:p>
    <w:p w:rsidR="007B516C" w:rsidRDefault="007B516C" w:rsidP="007B516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8B4" w:rsidRDefault="003A28B4" w:rsidP="007B516C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16C" w:rsidRDefault="007B516C" w:rsidP="007B516C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Ladislav Straka</w:t>
      </w:r>
    </w:p>
    <w:p w:rsidR="007B516C" w:rsidRPr="007B516C" w:rsidRDefault="007B516C" w:rsidP="007B516C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města</w:t>
      </w:r>
    </w:p>
    <w:p w:rsidR="00771AFD" w:rsidRPr="00771AFD" w:rsidRDefault="00771AFD" w:rsidP="00771AF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sectPr w:rsidR="00771AFD" w:rsidRPr="00771AFD" w:rsidSect="007B5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6C" w:rsidRDefault="007B516C" w:rsidP="007B516C">
      <w:pPr>
        <w:spacing w:before="0" w:after="0" w:line="240" w:lineRule="auto"/>
      </w:pPr>
      <w:r>
        <w:separator/>
      </w:r>
    </w:p>
  </w:endnote>
  <w:endnote w:type="continuationSeparator" w:id="0">
    <w:p w:rsidR="007B516C" w:rsidRDefault="007B516C" w:rsidP="007B51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7B51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7B516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7B51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6C" w:rsidRDefault="007B516C" w:rsidP="007B516C">
      <w:pPr>
        <w:spacing w:before="0" w:after="0" w:line="240" w:lineRule="auto"/>
      </w:pPr>
      <w:r>
        <w:separator/>
      </w:r>
    </w:p>
  </w:footnote>
  <w:footnote w:type="continuationSeparator" w:id="0">
    <w:p w:rsidR="007B516C" w:rsidRDefault="007B516C" w:rsidP="007B51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4E5F3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5676" o:spid="_x0000_s2050" type="#_x0000_t75" style="position:absolute;margin-left:0;margin-top:0;width:453.6pt;height:9in;z-index:-251657216;mso-position-horizontal:center;mso-position-horizontal-relative:margin;mso-position-vertical:center;mso-position-vertical-relative:margin" o:allowincell="f">
          <v:imagedata r:id="rId1" o:title="Znak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4E5F3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5677" o:spid="_x0000_s2051" type="#_x0000_t75" style="position:absolute;margin-left:0;margin-top:0;width:453.6pt;height:9in;z-index:-251656192;mso-position-horizontal:center;mso-position-horizontal-relative:margin;mso-position-vertical:center;mso-position-vertical-relative:margin" o:allowincell="f">
          <v:imagedata r:id="rId1" o:title="Znak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16C" w:rsidRDefault="004E5F3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5675" o:spid="_x0000_s2049" type="#_x0000_t75" style="position:absolute;margin-left:0;margin-top:0;width:453.6pt;height:9in;z-index:-251658240;mso-position-horizontal:center;mso-position-horizontal-relative:margin;mso-position-vertical:center;mso-position-vertical-relative:margin" o:allowincell="f">
          <v:imagedata r:id="rId1" o:title="Znak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E4B46"/>
    <w:multiLevelType w:val="hybridMultilevel"/>
    <w:tmpl w:val="F0102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23C58"/>
    <w:multiLevelType w:val="hybridMultilevel"/>
    <w:tmpl w:val="45042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55A63"/>
    <w:multiLevelType w:val="hybridMultilevel"/>
    <w:tmpl w:val="23446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A7BB9"/>
    <w:multiLevelType w:val="hybridMultilevel"/>
    <w:tmpl w:val="38FEE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F1AD1"/>
    <w:multiLevelType w:val="hybridMultilevel"/>
    <w:tmpl w:val="0C9ADCDE"/>
    <w:lvl w:ilvl="0" w:tplc="DD2ECE7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ru v:ext="edit" colors="#cfc"/>
      <o:colormenu v:ext="edit" fillcolor="none [66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C5"/>
    <w:rsid w:val="002308B2"/>
    <w:rsid w:val="00266E68"/>
    <w:rsid w:val="003A28B4"/>
    <w:rsid w:val="004E5F37"/>
    <w:rsid w:val="005544C1"/>
    <w:rsid w:val="00710BEC"/>
    <w:rsid w:val="007154EB"/>
    <w:rsid w:val="00771AFD"/>
    <w:rsid w:val="007B516C"/>
    <w:rsid w:val="00A81B52"/>
    <w:rsid w:val="00AE6D11"/>
    <w:rsid w:val="00C023DD"/>
    <w:rsid w:val="00F40B1D"/>
    <w:rsid w:val="00F5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cfc"/>
      <o:colormenu v:ext="edit" fillcolor="none [660]"/>
    </o:shapedefaults>
    <o:shapelayout v:ext="edit">
      <o:idmap v:ext="edit" data="1"/>
    </o:shapelayout>
  </w:shapeDefaults>
  <w:decimalSymbol w:val=","/>
  <w:listSeparator w:val=";"/>
  <w15:chartTrackingRefBased/>
  <w15:docId w15:val="{272D0FED-FA66-4441-9D4D-2960B725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16C"/>
  </w:style>
  <w:style w:type="paragraph" w:styleId="Nadpis1">
    <w:name w:val="heading 1"/>
    <w:basedOn w:val="Normln"/>
    <w:next w:val="Normln"/>
    <w:link w:val="Nadpis1Char"/>
    <w:uiPriority w:val="9"/>
    <w:qFormat/>
    <w:rsid w:val="007B516C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516C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16C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16C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16C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16C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16C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16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16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6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16C"/>
  </w:style>
  <w:style w:type="paragraph" w:styleId="Zpat">
    <w:name w:val="footer"/>
    <w:basedOn w:val="Normln"/>
    <w:link w:val="ZpatChar"/>
    <w:uiPriority w:val="99"/>
    <w:unhideWhenUsed/>
    <w:rsid w:val="007B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16C"/>
  </w:style>
  <w:style w:type="character" w:customStyle="1" w:styleId="Nadpis1Char">
    <w:name w:val="Nadpis 1 Char"/>
    <w:basedOn w:val="Standardnpsmoodstavce"/>
    <w:link w:val="Nadpis1"/>
    <w:uiPriority w:val="9"/>
    <w:rsid w:val="007B516C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16C"/>
    <w:rPr>
      <w:caps/>
      <w:spacing w:val="15"/>
      <w:shd w:val="clear" w:color="auto" w:fill="E9F6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16C"/>
    <w:rPr>
      <w:caps/>
      <w:color w:val="47601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16C"/>
    <w:rPr>
      <w:caps/>
      <w:color w:val="6B911C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16C"/>
    <w:rPr>
      <w:caps/>
      <w:color w:val="6B911C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16C"/>
    <w:rPr>
      <w:caps/>
      <w:color w:val="6B911C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16C"/>
    <w:rPr>
      <w:caps/>
      <w:color w:val="6B911C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16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16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B516C"/>
    <w:rPr>
      <w:b/>
      <w:bCs/>
      <w:color w:val="6B911C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B516C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B516C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7B516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7B516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7B516C"/>
    <w:rPr>
      <w:b/>
      <w:bCs/>
    </w:rPr>
  </w:style>
  <w:style w:type="character" w:styleId="Zdraznn">
    <w:name w:val="Emphasis"/>
    <w:uiPriority w:val="20"/>
    <w:qFormat/>
    <w:rsid w:val="007B516C"/>
    <w:rPr>
      <w:caps/>
      <w:color w:val="476013" w:themeColor="accent1" w:themeShade="7F"/>
      <w:spacing w:val="5"/>
    </w:rPr>
  </w:style>
  <w:style w:type="paragraph" w:styleId="Bezmezer">
    <w:name w:val="No Spacing"/>
    <w:uiPriority w:val="1"/>
    <w:qFormat/>
    <w:rsid w:val="007B516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B516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B516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16C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16C"/>
    <w:rPr>
      <w:color w:val="90C226" w:themeColor="accent1"/>
      <w:sz w:val="24"/>
      <w:szCs w:val="24"/>
    </w:rPr>
  </w:style>
  <w:style w:type="character" w:styleId="Zdraznnjemn">
    <w:name w:val="Subtle Emphasis"/>
    <w:uiPriority w:val="19"/>
    <w:qFormat/>
    <w:rsid w:val="007B516C"/>
    <w:rPr>
      <w:i/>
      <w:iCs/>
      <w:color w:val="476013" w:themeColor="accent1" w:themeShade="7F"/>
    </w:rPr>
  </w:style>
  <w:style w:type="character" w:styleId="Zdraznnintenzivn">
    <w:name w:val="Intense Emphasis"/>
    <w:uiPriority w:val="21"/>
    <w:qFormat/>
    <w:rsid w:val="007B516C"/>
    <w:rPr>
      <w:b/>
      <w:bCs/>
      <w:caps/>
      <w:color w:val="476013" w:themeColor="accent1" w:themeShade="7F"/>
      <w:spacing w:val="10"/>
    </w:rPr>
  </w:style>
  <w:style w:type="character" w:styleId="Odkazjemn">
    <w:name w:val="Subtle Reference"/>
    <w:uiPriority w:val="31"/>
    <w:qFormat/>
    <w:rsid w:val="007B516C"/>
    <w:rPr>
      <w:b/>
      <w:bCs/>
      <w:color w:val="90C226" w:themeColor="accent1"/>
    </w:rPr>
  </w:style>
  <w:style w:type="character" w:styleId="Odkazintenzivn">
    <w:name w:val="Intense Reference"/>
    <w:uiPriority w:val="32"/>
    <w:qFormat/>
    <w:rsid w:val="007B516C"/>
    <w:rPr>
      <w:b/>
      <w:bCs/>
      <w:i/>
      <w:iCs/>
      <w:caps/>
      <w:color w:val="90C226" w:themeColor="accent1"/>
    </w:rPr>
  </w:style>
  <w:style w:type="character" w:styleId="Nzevknihy">
    <w:name w:val="Book Title"/>
    <w:uiPriority w:val="33"/>
    <w:qFormat/>
    <w:rsid w:val="007B516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B51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Moučková</dc:creator>
  <cp:keywords/>
  <dc:description/>
  <cp:lastModifiedBy>Anna Moučková</cp:lastModifiedBy>
  <cp:revision>4</cp:revision>
  <cp:lastPrinted>2018-12-11T13:10:00Z</cp:lastPrinted>
  <dcterms:created xsi:type="dcterms:W3CDTF">2018-11-26T09:23:00Z</dcterms:created>
  <dcterms:modified xsi:type="dcterms:W3CDTF">2018-12-11T13:10:00Z</dcterms:modified>
</cp:coreProperties>
</file>